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D2E" w:rsidRDefault="000E5D2E" w:rsidP="000E5D2E">
      <w:pPr>
        <w:pStyle w:val="NormalWeb"/>
        <w:rPr>
          <w:lang w:val="en"/>
        </w:rPr>
      </w:pPr>
      <w:r>
        <w:rPr>
          <w:u w:val="single"/>
          <w:lang w:val="en"/>
        </w:rPr>
        <w:t>Features:</w:t>
      </w:r>
    </w:p>
    <w:p w:rsidR="000E5D2E" w:rsidRDefault="000E5D2E" w:rsidP="000E5D2E">
      <w:pPr>
        <w:pStyle w:val="NormalWeb"/>
        <w:rPr>
          <w:lang w:val="en"/>
        </w:rPr>
      </w:pPr>
      <w:proofErr w:type="spellStart"/>
      <w:r>
        <w:rPr>
          <w:rStyle w:val="Strong"/>
          <w:i/>
          <w:iCs/>
          <w:lang w:val="en"/>
        </w:rPr>
        <w:t>Wealthscape</w:t>
      </w:r>
      <w:proofErr w:type="spellEnd"/>
      <w:r>
        <w:rPr>
          <w:rStyle w:val="Strong"/>
          <w:i/>
          <w:iCs/>
          <w:lang w:val="en"/>
        </w:rPr>
        <w:t xml:space="preserve"> Investor Mobile App -</w:t>
      </w:r>
      <w:r>
        <w:rPr>
          <w:lang w:val="en"/>
        </w:rPr>
        <w:t xml:space="preserve"> Available on iPhone®, iPad®, or Android™ devices.</w:t>
      </w:r>
      <w:r>
        <w:rPr>
          <w:rStyle w:val="Strong"/>
          <w:lang w:val="en"/>
        </w:rPr>
        <w:t xml:space="preserve"> </w:t>
      </w:r>
      <w:r>
        <w:rPr>
          <w:lang w:val="en"/>
        </w:rPr>
        <w:t xml:space="preserve">Access to the </w:t>
      </w:r>
      <w:proofErr w:type="spellStart"/>
      <w:r>
        <w:rPr>
          <w:lang w:val="en"/>
        </w:rPr>
        <w:t>Wealthscape</w:t>
      </w:r>
      <w:proofErr w:type="spellEnd"/>
      <w:r>
        <w:rPr>
          <w:lang w:val="en"/>
        </w:rPr>
        <w:t xml:space="preserve"> Investor mobile app is available to all clients that have a </w:t>
      </w:r>
      <w:proofErr w:type="spellStart"/>
      <w:r>
        <w:rPr>
          <w:lang w:val="en"/>
        </w:rPr>
        <w:t>Wealthscape</w:t>
      </w:r>
      <w:proofErr w:type="spellEnd"/>
      <w:r>
        <w:rPr>
          <w:lang w:val="en"/>
        </w:rPr>
        <w:t xml:space="preserve"> Investor log-in. </w:t>
      </w:r>
      <w:bookmarkStart w:id="0" w:name="_GoBack"/>
      <w:bookmarkEnd w:id="0"/>
      <w:r>
        <w:rPr>
          <w:lang w:val="en"/>
        </w:rPr>
        <w:t xml:space="preserve">Once the client has their log-in established, they can download the </w:t>
      </w:r>
      <w:proofErr w:type="spellStart"/>
      <w:r>
        <w:rPr>
          <w:lang w:val="en"/>
        </w:rPr>
        <w:t>Wealthscape</w:t>
      </w:r>
      <w:proofErr w:type="spellEnd"/>
      <w:r>
        <w:rPr>
          <w:lang w:val="en"/>
        </w:rPr>
        <w:t xml:space="preserve"> Investor app on their device and begin using it.</w:t>
      </w:r>
    </w:p>
    <w:p w:rsidR="000E5D2E" w:rsidRDefault="000E5D2E" w:rsidP="000E5D2E">
      <w:pPr>
        <w:pStyle w:val="NormalWeb"/>
        <w:rPr>
          <w:lang w:val="en"/>
        </w:rPr>
      </w:pPr>
      <w:r>
        <w:rPr>
          <w:rStyle w:val="Emphasis"/>
          <w:b/>
          <w:bCs/>
          <w:lang w:val="en"/>
        </w:rPr>
        <w:t xml:space="preserve">Mobile Check Deposit - </w:t>
      </w:r>
      <w:r>
        <w:rPr>
          <w:lang w:val="en"/>
        </w:rPr>
        <w:t xml:space="preserve">Mobile Check Deposit provides clients with a quick and </w:t>
      </w:r>
      <w:proofErr w:type="gramStart"/>
      <w:r>
        <w:rPr>
          <w:lang w:val="en"/>
        </w:rPr>
        <w:t>cost efficient</w:t>
      </w:r>
      <w:proofErr w:type="gramEnd"/>
      <w:r>
        <w:rPr>
          <w:lang w:val="en"/>
        </w:rPr>
        <w:t xml:space="preserve"> way to deposit checks directly from their iPhone®, iPad®, or Android™ device via the </w:t>
      </w:r>
      <w:proofErr w:type="spellStart"/>
      <w:r>
        <w:rPr>
          <w:lang w:val="en"/>
        </w:rPr>
        <w:t>Wealthscape</w:t>
      </w:r>
      <w:proofErr w:type="spellEnd"/>
      <w:r>
        <w:rPr>
          <w:lang w:val="en"/>
        </w:rPr>
        <w:t xml:space="preserve"> Investor Mobile app. There is no additional cost for this feature.  Access is provided BY DEFAULT to all clients who have a NFS brokerage account and access to the </w:t>
      </w:r>
      <w:proofErr w:type="spellStart"/>
      <w:r>
        <w:rPr>
          <w:lang w:val="en"/>
        </w:rPr>
        <w:t>Wealthscape</w:t>
      </w:r>
      <w:proofErr w:type="spellEnd"/>
      <w:r>
        <w:rPr>
          <w:lang w:val="en"/>
        </w:rPr>
        <w:t xml:space="preserve"> Investor Mobile app. </w:t>
      </w:r>
    </w:p>
    <w:p w:rsidR="000E5D2E" w:rsidRDefault="000E5D2E" w:rsidP="000E5D2E">
      <w:pPr>
        <w:pStyle w:val="NormalWeb"/>
        <w:rPr>
          <w:lang w:val="en"/>
        </w:rPr>
      </w:pPr>
      <w:r>
        <w:rPr>
          <w:rStyle w:val="Emphasis"/>
          <w:b/>
          <w:bCs/>
          <w:lang w:val="en"/>
        </w:rPr>
        <w:t>Money Movement -</w:t>
      </w:r>
      <w:r>
        <w:rPr>
          <w:rStyle w:val="Strong"/>
          <w:lang w:val="en"/>
        </w:rPr>
        <w:t xml:space="preserve"> </w:t>
      </w:r>
      <w:r>
        <w:rPr>
          <w:lang w:val="en"/>
        </w:rPr>
        <w:t xml:space="preserve">Money Movement is a feature within </w:t>
      </w:r>
      <w:proofErr w:type="spellStart"/>
      <w:r>
        <w:rPr>
          <w:lang w:val="en"/>
        </w:rPr>
        <w:t>Wealthscape</w:t>
      </w:r>
      <w:proofErr w:type="spellEnd"/>
      <w:r>
        <w:rPr>
          <w:lang w:val="en"/>
        </w:rPr>
        <w:t xml:space="preserve"> Investor which allows investors to request money movement transactions to and from their NFS brokerage accounts. This feature is not turned on by default- it is by advisor request only. There is no additional cost for this feature. </w:t>
      </w:r>
    </w:p>
    <w:p w:rsidR="000E5D2E" w:rsidRDefault="000E5D2E" w:rsidP="000E5D2E">
      <w:pPr>
        <w:pStyle w:val="NormalWeb"/>
        <w:rPr>
          <w:lang w:val="en"/>
        </w:rPr>
      </w:pPr>
      <w:r>
        <w:rPr>
          <w:rStyle w:val="Strong"/>
          <w:i/>
          <w:iCs/>
          <w:lang w:val="en"/>
        </w:rPr>
        <w:t>E-delivery -</w:t>
      </w:r>
      <w:r>
        <w:rPr>
          <w:rStyle w:val="Emphasis"/>
          <w:lang w:val="en"/>
        </w:rPr>
        <w:t xml:space="preserve"> </w:t>
      </w:r>
      <w:r>
        <w:rPr>
          <w:lang w:val="en"/>
        </w:rPr>
        <w:t xml:space="preserve">E-delivery is the National Financial solution to paperless statements, trade confirmations, shareholder reports (annual/semi-annual report, annual prospectuses, and non-Fidelity proxies), and trade-related prospectuses, and is available as a client "opt-In" solution through the client’s </w:t>
      </w:r>
      <w:proofErr w:type="spellStart"/>
      <w:r>
        <w:rPr>
          <w:lang w:val="en"/>
        </w:rPr>
        <w:t>Wealthscape</w:t>
      </w:r>
      <w:proofErr w:type="spellEnd"/>
      <w:r>
        <w:rPr>
          <w:lang w:val="en"/>
        </w:rPr>
        <w:t xml:space="preserve"> Investor login (representatives cannot turn on E-delivery for a client/account, the client must opt-in themselves through their </w:t>
      </w:r>
      <w:proofErr w:type="spellStart"/>
      <w:r>
        <w:rPr>
          <w:lang w:val="en"/>
        </w:rPr>
        <w:t>Wealthscape</w:t>
      </w:r>
      <w:proofErr w:type="spellEnd"/>
      <w:r>
        <w:rPr>
          <w:lang w:val="en"/>
        </w:rPr>
        <w:t xml:space="preserve"> Investor profile). There is no additional cost for this feature. </w:t>
      </w:r>
    </w:p>
    <w:p w:rsidR="00094935" w:rsidRDefault="00094935"/>
    <w:sectPr w:rsidR="00094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D2E"/>
    <w:rsid w:val="00094935"/>
    <w:rsid w:val="000E5D2E"/>
    <w:rsid w:val="00BD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2950F"/>
  <w15:chartTrackingRefBased/>
  <w15:docId w15:val="{8F191D52-4304-489B-89A7-1CBC9B177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E5D2E"/>
    <w:rPr>
      <w:i/>
      <w:iCs/>
    </w:rPr>
  </w:style>
  <w:style w:type="character" w:styleId="Strong">
    <w:name w:val="Strong"/>
    <w:basedOn w:val="DefaultParagraphFont"/>
    <w:uiPriority w:val="22"/>
    <w:qFormat/>
    <w:rsid w:val="000E5D2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E5D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8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6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33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63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 Corzine</dc:creator>
  <cp:keywords/>
  <dc:description/>
  <cp:lastModifiedBy>Spencer Corzine</cp:lastModifiedBy>
  <cp:revision>2</cp:revision>
  <dcterms:created xsi:type="dcterms:W3CDTF">2017-09-20T17:55:00Z</dcterms:created>
  <dcterms:modified xsi:type="dcterms:W3CDTF">2017-09-20T17:57:00Z</dcterms:modified>
</cp:coreProperties>
</file>